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AC153" w14:textId="13BE9D89" w:rsidR="005C1FB6" w:rsidRDefault="00DB2F28" w:rsidP="000A60DC">
      <w:pPr>
        <w:jc w:val="center"/>
        <w:rPr>
          <w:b/>
          <w:sz w:val="32"/>
          <w:szCs w:val="32"/>
        </w:rPr>
      </w:pPr>
      <w:r w:rsidRPr="00DB2F28">
        <w:rPr>
          <w:noProof/>
        </w:rPr>
        <w:drawing>
          <wp:inline distT="0" distB="0" distL="0" distR="0" wp14:anchorId="261620AF" wp14:editId="66DBE794">
            <wp:extent cx="1409700" cy="1900719"/>
            <wp:effectExtent l="0" t="0" r="0" b="4445"/>
            <wp:docPr id="3" name="Picture 3" descr="S:\Family Farm Day\Family Farm Day 2020\Publicity\FFD 2020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mily Farm Day\Family Farm Day 2020\Publicity\FFD 2020 Logo -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62" cy="192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84BB" w14:textId="25B2F557" w:rsidR="00DD5F57" w:rsidRDefault="00DD5F57" w:rsidP="005C1FB6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833C0B" w:themeColor="accent2" w:themeShade="80"/>
          <w:sz w:val="32"/>
          <w:szCs w:val="32"/>
        </w:rPr>
      </w:pPr>
      <w:r w:rsidRPr="005C1FB6">
        <w:rPr>
          <w:b/>
          <w:color w:val="833C0B" w:themeColor="accent2" w:themeShade="80"/>
          <w:sz w:val="32"/>
          <w:szCs w:val="32"/>
        </w:rPr>
        <w:t>Best Management Practices in Agritourism</w:t>
      </w:r>
      <w:r w:rsidR="000A60DC" w:rsidRPr="005C1FB6">
        <w:rPr>
          <w:b/>
          <w:color w:val="833C0B" w:themeColor="accent2" w:themeShade="80"/>
          <w:sz w:val="32"/>
          <w:szCs w:val="32"/>
        </w:rPr>
        <w:t xml:space="preserve"> Events </w:t>
      </w:r>
      <w:r w:rsidR="005C1FB6">
        <w:rPr>
          <w:b/>
          <w:color w:val="833C0B" w:themeColor="accent2" w:themeShade="80"/>
          <w:sz w:val="32"/>
          <w:szCs w:val="32"/>
        </w:rPr>
        <w:t xml:space="preserve">- </w:t>
      </w:r>
      <w:r w:rsidR="000A60DC" w:rsidRPr="005C1FB6">
        <w:rPr>
          <w:b/>
          <w:color w:val="833C0B" w:themeColor="accent2" w:themeShade="80"/>
          <w:sz w:val="32"/>
          <w:szCs w:val="32"/>
        </w:rPr>
        <w:t>Family Farm Day</w:t>
      </w:r>
    </w:p>
    <w:p w14:paraId="5D7AC63F" w14:textId="3C0AD649" w:rsidR="0011600A" w:rsidRPr="0011600A" w:rsidRDefault="0011600A" w:rsidP="005C1FB6">
      <w:pPr>
        <w:pBdr>
          <w:top w:val="single" w:sz="4" w:space="1" w:color="auto"/>
          <w:bottom w:val="single" w:sz="4" w:space="1" w:color="auto"/>
        </w:pBdr>
        <w:jc w:val="center"/>
        <w:rPr>
          <w:i/>
          <w:color w:val="833C0B" w:themeColor="accent2" w:themeShade="80"/>
          <w:sz w:val="28"/>
          <w:szCs w:val="28"/>
        </w:rPr>
      </w:pPr>
      <w:r w:rsidRPr="0011600A">
        <w:rPr>
          <w:i/>
          <w:color w:val="833C0B" w:themeColor="accent2" w:themeShade="80"/>
          <w:sz w:val="28"/>
          <w:szCs w:val="28"/>
        </w:rPr>
        <w:t>Prepared by Mariane Kiraly, CCE Delaware County</w:t>
      </w:r>
    </w:p>
    <w:p w14:paraId="6624C98F" w14:textId="77777777" w:rsidR="004557B0" w:rsidRDefault="004557B0" w:rsidP="004557B0">
      <w:pPr>
        <w:pStyle w:val="ListParagraph"/>
        <w:ind w:left="1080"/>
        <w:rPr>
          <w:sz w:val="32"/>
          <w:szCs w:val="32"/>
        </w:rPr>
      </w:pPr>
    </w:p>
    <w:p w14:paraId="7168B917" w14:textId="3D0AE5F5" w:rsidR="00DD5F57" w:rsidRPr="000A60DC" w:rsidRDefault="00DD5F57" w:rsidP="00DD5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Provide an </w:t>
      </w:r>
      <w:r w:rsidRPr="000A60DC">
        <w:rPr>
          <w:b/>
          <w:sz w:val="32"/>
          <w:szCs w:val="32"/>
        </w:rPr>
        <w:t>authentic</w:t>
      </w:r>
      <w:r w:rsidR="005C1FB6">
        <w:rPr>
          <w:sz w:val="32"/>
          <w:szCs w:val="32"/>
        </w:rPr>
        <w:t xml:space="preserve"> farm experience: </w:t>
      </w:r>
      <w:r w:rsidRPr="000A60DC">
        <w:rPr>
          <w:sz w:val="32"/>
          <w:szCs w:val="32"/>
        </w:rPr>
        <w:t>You become the “face</w:t>
      </w:r>
      <w:r w:rsidR="005C1FB6">
        <w:rPr>
          <w:sz w:val="32"/>
          <w:szCs w:val="32"/>
        </w:rPr>
        <w:t xml:space="preserve"> of farming” to your visitors. </w:t>
      </w:r>
      <w:r w:rsidRPr="000A60DC">
        <w:rPr>
          <w:sz w:val="32"/>
          <w:szCs w:val="32"/>
        </w:rPr>
        <w:t xml:space="preserve">Create an authentic experience so visitors can understand the realities of agriculture in a meaningful way.  </w:t>
      </w:r>
    </w:p>
    <w:p w14:paraId="716B1351" w14:textId="59A4AA39" w:rsidR="00DD5F57" w:rsidRPr="000A60DC" w:rsidRDefault="00DD5F57" w:rsidP="00DD5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Offer an </w:t>
      </w:r>
      <w:r w:rsidRPr="000A60DC">
        <w:rPr>
          <w:b/>
          <w:sz w:val="32"/>
          <w:szCs w:val="32"/>
        </w:rPr>
        <w:t xml:space="preserve">educational </w:t>
      </w:r>
      <w:r w:rsidRPr="000A60DC">
        <w:rPr>
          <w:sz w:val="32"/>
          <w:szCs w:val="32"/>
        </w:rPr>
        <w:t xml:space="preserve">experience that incorporates learning with </w:t>
      </w:r>
      <w:r w:rsidR="002607C2">
        <w:rPr>
          <w:sz w:val="32"/>
          <w:szCs w:val="32"/>
        </w:rPr>
        <w:t xml:space="preserve">a </w:t>
      </w:r>
      <w:r w:rsidRPr="000A60DC">
        <w:rPr>
          <w:sz w:val="32"/>
          <w:szCs w:val="32"/>
        </w:rPr>
        <w:t xml:space="preserve">fun </w:t>
      </w:r>
      <w:r w:rsidR="005C1FB6">
        <w:rPr>
          <w:sz w:val="32"/>
          <w:szCs w:val="32"/>
        </w:rPr>
        <w:t xml:space="preserve">or memorable time on the farm. </w:t>
      </w:r>
      <w:r w:rsidRPr="000A60DC">
        <w:rPr>
          <w:sz w:val="32"/>
          <w:szCs w:val="32"/>
        </w:rPr>
        <w:t>Visitors have very little exposure to real farms that are in business to make a pr</w:t>
      </w:r>
      <w:r w:rsidR="005C1FB6">
        <w:rPr>
          <w:sz w:val="32"/>
          <w:szCs w:val="32"/>
        </w:rPr>
        <w:t xml:space="preserve">ofit by growing food or fiber. </w:t>
      </w:r>
      <w:r w:rsidRPr="000A60DC">
        <w:rPr>
          <w:sz w:val="32"/>
          <w:szCs w:val="32"/>
        </w:rPr>
        <w:t>Help them understand w</w:t>
      </w:r>
      <w:r w:rsidR="005C1FB6">
        <w:rPr>
          <w:sz w:val="32"/>
          <w:szCs w:val="32"/>
        </w:rPr>
        <w:t>hat it takes.</w:t>
      </w:r>
    </w:p>
    <w:p w14:paraId="6D5E9036" w14:textId="4D0D022B" w:rsidR="00DD5F57" w:rsidRPr="000A60DC" w:rsidRDefault="00DD5F57" w:rsidP="00DD5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Provide excellent </w:t>
      </w:r>
      <w:r w:rsidRPr="000A60DC">
        <w:rPr>
          <w:b/>
          <w:sz w:val="32"/>
          <w:szCs w:val="32"/>
        </w:rPr>
        <w:t>customer service</w:t>
      </w:r>
      <w:r w:rsidR="005C1FB6">
        <w:rPr>
          <w:sz w:val="32"/>
          <w:szCs w:val="32"/>
        </w:rPr>
        <w:t>: H</w:t>
      </w:r>
      <w:r w:rsidRPr="000A60DC">
        <w:rPr>
          <w:sz w:val="32"/>
          <w:szCs w:val="32"/>
        </w:rPr>
        <w:t>ave enough help for tour day</w:t>
      </w:r>
      <w:r w:rsidR="009D1075">
        <w:rPr>
          <w:sz w:val="32"/>
          <w:szCs w:val="32"/>
        </w:rPr>
        <w:t>(</w:t>
      </w:r>
      <w:r w:rsidRPr="000A60DC">
        <w:rPr>
          <w:sz w:val="32"/>
          <w:szCs w:val="32"/>
        </w:rPr>
        <w:t>s</w:t>
      </w:r>
      <w:r w:rsidR="009D1075">
        <w:rPr>
          <w:sz w:val="32"/>
          <w:szCs w:val="32"/>
        </w:rPr>
        <w:t>)</w:t>
      </w:r>
      <w:r w:rsidR="005C1FB6">
        <w:rPr>
          <w:sz w:val="32"/>
          <w:szCs w:val="32"/>
        </w:rPr>
        <w:t xml:space="preserve">; </w:t>
      </w:r>
      <w:r w:rsidRPr="000A60DC">
        <w:rPr>
          <w:sz w:val="32"/>
          <w:szCs w:val="32"/>
        </w:rPr>
        <w:t>be prepared to offer samples, an experience</w:t>
      </w:r>
      <w:r w:rsidR="005C1FB6">
        <w:rPr>
          <w:sz w:val="32"/>
          <w:szCs w:val="32"/>
        </w:rPr>
        <w:t xml:space="preserve">, or </w:t>
      </w:r>
      <w:r w:rsidR="009D1075">
        <w:rPr>
          <w:sz w:val="32"/>
          <w:szCs w:val="32"/>
        </w:rPr>
        <w:t xml:space="preserve">a </w:t>
      </w:r>
      <w:r w:rsidR="005C1FB6">
        <w:rPr>
          <w:sz w:val="32"/>
          <w:szCs w:val="32"/>
        </w:rPr>
        <w:t xml:space="preserve">tour. </w:t>
      </w:r>
      <w:r w:rsidR="00DB2F28">
        <w:rPr>
          <w:sz w:val="32"/>
          <w:szCs w:val="32"/>
        </w:rPr>
        <w:t xml:space="preserve">         </w:t>
      </w:r>
      <w:bookmarkStart w:id="0" w:name="_GoBack"/>
      <w:bookmarkEnd w:id="0"/>
      <w:r w:rsidRPr="000A60DC">
        <w:rPr>
          <w:sz w:val="32"/>
          <w:szCs w:val="32"/>
        </w:rPr>
        <w:t xml:space="preserve">Be sure </w:t>
      </w:r>
      <w:r w:rsidR="005C1FB6">
        <w:rPr>
          <w:sz w:val="32"/>
          <w:szCs w:val="32"/>
        </w:rPr>
        <w:t xml:space="preserve">to </w:t>
      </w:r>
      <w:r w:rsidRPr="000A60DC">
        <w:rPr>
          <w:sz w:val="32"/>
          <w:szCs w:val="32"/>
        </w:rPr>
        <w:t>have facilities to wash</w:t>
      </w:r>
      <w:r w:rsidR="00A90936" w:rsidRPr="000A60DC">
        <w:rPr>
          <w:sz w:val="32"/>
          <w:szCs w:val="32"/>
        </w:rPr>
        <w:t>/clean</w:t>
      </w:r>
      <w:r w:rsidRPr="000A60DC">
        <w:rPr>
          <w:sz w:val="32"/>
          <w:szCs w:val="32"/>
        </w:rPr>
        <w:t xml:space="preserve"> hands, park easily, sit down and rest.  </w:t>
      </w:r>
    </w:p>
    <w:p w14:paraId="16EBF74E" w14:textId="3F7BE0AE" w:rsidR="00DD5F57" w:rsidRPr="000A60DC" w:rsidRDefault="00DD5F57" w:rsidP="00DD5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Offer a </w:t>
      </w:r>
      <w:r w:rsidRPr="000A60DC">
        <w:rPr>
          <w:b/>
          <w:sz w:val="32"/>
          <w:szCs w:val="32"/>
        </w:rPr>
        <w:t>safe and accessible</w:t>
      </w:r>
      <w:r w:rsidRPr="000A60DC">
        <w:rPr>
          <w:sz w:val="32"/>
          <w:szCs w:val="32"/>
        </w:rPr>
        <w:t xml:space="preserve"> environment where peopl</w:t>
      </w:r>
      <w:r w:rsidR="005C1FB6">
        <w:rPr>
          <w:sz w:val="32"/>
          <w:szCs w:val="32"/>
        </w:rPr>
        <w:t xml:space="preserve">e of all ages can participate. </w:t>
      </w:r>
      <w:r w:rsidRPr="000A60DC">
        <w:rPr>
          <w:sz w:val="32"/>
          <w:szCs w:val="32"/>
        </w:rPr>
        <w:t>If an event requires climbing onto a wagon, be sure to make easy access to stairs with a rail</w:t>
      </w:r>
      <w:r w:rsidR="005C1FB6">
        <w:rPr>
          <w:sz w:val="32"/>
          <w:szCs w:val="32"/>
        </w:rPr>
        <w:t>,</w:t>
      </w:r>
      <w:r w:rsidR="00E94329">
        <w:rPr>
          <w:sz w:val="32"/>
          <w:szCs w:val="32"/>
        </w:rPr>
        <w:t xml:space="preserve"> and offer a smooth ride. </w:t>
      </w:r>
      <w:r w:rsidRPr="000A60DC">
        <w:rPr>
          <w:sz w:val="32"/>
          <w:szCs w:val="32"/>
        </w:rPr>
        <w:t xml:space="preserve">Clear paths so they are </w:t>
      </w:r>
      <w:r w:rsidR="003D384C" w:rsidRPr="000A60DC">
        <w:rPr>
          <w:sz w:val="32"/>
          <w:szCs w:val="32"/>
        </w:rPr>
        <w:t>free of obstacles and wide en</w:t>
      </w:r>
      <w:r w:rsidR="005C1FB6">
        <w:rPr>
          <w:sz w:val="32"/>
          <w:szCs w:val="32"/>
        </w:rPr>
        <w:t xml:space="preserve">ough for a walker. </w:t>
      </w:r>
      <w:r w:rsidR="003D384C" w:rsidRPr="000A60DC">
        <w:rPr>
          <w:sz w:val="32"/>
          <w:szCs w:val="32"/>
        </w:rPr>
        <w:t xml:space="preserve">Place signs in areas to warn visitors to stay away, not </w:t>
      </w:r>
      <w:r w:rsidR="005C1FB6">
        <w:rPr>
          <w:sz w:val="32"/>
          <w:szCs w:val="32"/>
        </w:rPr>
        <w:t xml:space="preserve">to </w:t>
      </w:r>
      <w:r w:rsidR="003D384C" w:rsidRPr="000A60DC">
        <w:rPr>
          <w:sz w:val="32"/>
          <w:szCs w:val="32"/>
        </w:rPr>
        <w:t>touch</w:t>
      </w:r>
      <w:r w:rsidR="005C1FB6">
        <w:rPr>
          <w:sz w:val="32"/>
          <w:szCs w:val="32"/>
        </w:rPr>
        <w:t>,</w:t>
      </w:r>
      <w:r w:rsidR="003D384C" w:rsidRPr="000A60DC">
        <w:rPr>
          <w:sz w:val="32"/>
          <w:szCs w:val="32"/>
        </w:rPr>
        <w:t xml:space="preserve"> or in places th</w:t>
      </w:r>
      <w:r w:rsidR="005C1FB6">
        <w:rPr>
          <w:sz w:val="32"/>
          <w:szCs w:val="32"/>
        </w:rPr>
        <w:t xml:space="preserve">at require additional caution. </w:t>
      </w:r>
      <w:r w:rsidR="003D384C" w:rsidRPr="000A60DC">
        <w:rPr>
          <w:sz w:val="32"/>
          <w:szCs w:val="32"/>
        </w:rPr>
        <w:t>Block off dangerous areas such as ponds, manure pits</w:t>
      </w:r>
      <w:r w:rsidR="005C1FB6">
        <w:rPr>
          <w:sz w:val="32"/>
          <w:szCs w:val="32"/>
        </w:rPr>
        <w:t>,</w:t>
      </w:r>
      <w:r w:rsidR="003D384C" w:rsidRPr="000A60DC">
        <w:rPr>
          <w:sz w:val="32"/>
          <w:szCs w:val="32"/>
        </w:rPr>
        <w:t xml:space="preserve"> or moving machinery.</w:t>
      </w:r>
    </w:p>
    <w:p w14:paraId="4F097281" w14:textId="2F0364BB" w:rsidR="003D384C" w:rsidRPr="000A60DC" w:rsidRDefault="003D384C" w:rsidP="00DD5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Have a </w:t>
      </w:r>
      <w:r w:rsidRPr="000A60DC">
        <w:rPr>
          <w:b/>
          <w:sz w:val="32"/>
          <w:szCs w:val="32"/>
        </w:rPr>
        <w:t>First Aid</w:t>
      </w:r>
      <w:r w:rsidRPr="000A60DC">
        <w:rPr>
          <w:sz w:val="32"/>
          <w:szCs w:val="32"/>
        </w:rPr>
        <w:t xml:space="preserve"> kit handy for minor injuries</w:t>
      </w:r>
      <w:r w:rsidR="00E94329">
        <w:rPr>
          <w:sz w:val="32"/>
          <w:szCs w:val="32"/>
        </w:rPr>
        <w:t xml:space="preserve"> - </w:t>
      </w:r>
      <w:r w:rsidRPr="000A60DC">
        <w:rPr>
          <w:sz w:val="32"/>
          <w:szCs w:val="32"/>
        </w:rPr>
        <w:t>bug bites, cuts</w:t>
      </w:r>
      <w:r w:rsidR="00E94329">
        <w:rPr>
          <w:sz w:val="32"/>
          <w:szCs w:val="32"/>
        </w:rPr>
        <w:t>,</w:t>
      </w:r>
      <w:r w:rsidRPr="000A60DC">
        <w:rPr>
          <w:sz w:val="32"/>
          <w:szCs w:val="32"/>
        </w:rPr>
        <w:t xml:space="preserve"> or injury.</w:t>
      </w:r>
    </w:p>
    <w:p w14:paraId="1DD82A34" w14:textId="5EFC6C3E" w:rsidR="003D384C" w:rsidRPr="000A60DC" w:rsidRDefault="003D384C" w:rsidP="00DD5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Keep frozen </w:t>
      </w:r>
      <w:r w:rsidRPr="002607C2">
        <w:rPr>
          <w:b/>
          <w:sz w:val="32"/>
          <w:szCs w:val="32"/>
        </w:rPr>
        <w:t>food</w:t>
      </w:r>
      <w:r w:rsidRPr="000A60DC">
        <w:rPr>
          <w:sz w:val="32"/>
          <w:szCs w:val="32"/>
        </w:rPr>
        <w:t xml:space="preserve"> in freezer, cold food on ice</w:t>
      </w:r>
      <w:r w:rsidR="00E94329">
        <w:rPr>
          <w:sz w:val="32"/>
          <w:szCs w:val="32"/>
        </w:rPr>
        <w:t xml:space="preserve">, and </w:t>
      </w:r>
      <w:r w:rsidRPr="000A60DC">
        <w:rPr>
          <w:sz w:val="32"/>
          <w:szCs w:val="32"/>
        </w:rPr>
        <w:t xml:space="preserve">hot food prepared as needed.  </w:t>
      </w:r>
    </w:p>
    <w:p w14:paraId="3D82955C" w14:textId="2DFDA6A2" w:rsidR="003D384C" w:rsidRPr="000A60DC" w:rsidRDefault="003D384C" w:rsidP="00DD5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Be aware of any </w:t>
      </w:r>
      <w:r w:rsidRPr="000A60DC">
        <w:rPr>
          <w:b/>
          <w:sz w:val="32"/>
          <w:szCs w:val="32"/>
        </w:rPr>
        <w:t>allergens</w:t>
      </w:r>
      <w:r w:rsidR="00E94329">
        <w:rPr>
          <w:sz w:val="32"/>
          <w:szCs w:val="32"/>
        </w:rPr>
        <w:t xml:space="preserve"> in food or on the farm. </w:t>
      </w:r>
      <w:r w:rsidRPr="000A60DC">
        <w:rPr>
          <w:sz w:val="32"/>
          <w:szCs w:val="32"/>
        </w:rPr>
        <w:t>Use appropriate signage to alert visitors and label food properly with all ingredients.</w:t>
      </w:r>
    </w:p>
    <w:p w14:paraId="63F24577" w14:textId="10FB0115" w:rsidR="003D384C" w:rsidRPr="000A60DC" w:rsidRDefault="003D384C" w:rsidP="00DD5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Be aware of any </w:t>
      </w:r>
      <w:r w:rsidRPr="000A60DC">
        <w:rPr>
          <w:b/>
          <w:sz w:val="32"/>
          <w:szCs w:val="32"/>
        </w:rPr>
        <w:t>weather</w:t>
      </w:r>
      <w:r w:rsidRPr="000A60DC">
        <w:rPr>
          <w:sz w:val="32"/>
          <w:szCs w:val="32"/>
        </w:rPr>
        <w:t xml:space="preserve"> warnings on the day of the tour</w:t>
      </w:r>
      <w:r w:rsidR="00E94329">
        <w:rPr>
          <w:sz w:val="32"/>
          <w:szCs w:val="32"/>
        </w:rPr>
        <w:t xml:space="preserve">; </w:t>
      </w:r>
      <w:r w:rsidRPr="000A60DC">
        <w:rPr>
          <w:sz w:val="32"/>
          <w:szCs w:val="32"/>
        </w:rPr>
        <w:t>plan accordingly with shelters, rain gear</w:t>
      </w:r>
      <w:r w:rsidR="00E94329">
        <w:rPr>
          <w:sz w:val="32"/>
          <w:szCs w:val="32"/>
        </w:rPr>
        <w:t>,</w:t>
      </w:r>
      <w:r w:rsidRPr="000A60DC">
        <w:rPr>
          <w:sz w:val="32"/>
          <w:szCs w:val="32"/>
        </w:rPr>
        <w:t xml:space="preserve"> or </w:t>
      </w:r>
      <w:r w:rsidR="006529C8" w:rsidRPr="000A60DC">
        <w:rPr>
          <w:sz w:val="32"/>
          <w:szCs w:val="32"/>
        </w:rPr>
        <w:t>other equipment to keep guests comfortable</w:t>
      </w:r>
      <w:r w:rsidR="00A90936" w:rsidRPr="000A60DC">
        <w:rPr>
          <w:sz w:val="32"/>
          <w:szCs w:val="32"/>
        </w:rPr>
        <w:t xml:space="preserve"> and safe</w:t>
      </w:r>
      <w:r w:rsidR="006529C8" w:rsidRPr="000A60DC">
        <w:rPr>
          <w:sz w:val="32"/>
          <w:szCs w:val="32"/>
        </w:rPr>
        <w:t>.</w:t>
      </w:r>
    </w:p>
    <w:p w14:paraId="6BF09637" w14:textId="003E97C6" w:rsidR="006529C8" w:rsidRPr="000A60DC" w:rsidRDefault="00A90936" w:rsidP="00DD5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Offer </w:t>
      </w:r>
      <w:r w:rsidRPr="000A60DC">
        <w:rPr>
          <w:b/>
          <w:sz w:val="32"/>
          <w:szCs w:val="32"/>
        </w:rPr>
        <w:t>ample parking</w:t>
      </w:r>
      <w:r w:rsidRPr="000A60DC">
        <w:rPr>
          <w:sz w:val="32"/>
          <w:szCs w:val="32"/>
        </w:rPr>
        <w:t xml:space="preserve"> away from areas where activities take place</w:t>
      </w:r>
      <w:r w:rsidR="00E94329">
        <w:rPr>
          <w:sz w:val="32"/>
          <w:szCs w:val="32"/>
        </w:rPr>
        <w:t xml:space="preserve">; </w:t>
      </w:r>
      <w:r w:rsidRPr="000A60DC">
        <w:rPr>
          <w:sz w:val="32"/>
          <w:szCs w:val="32"/>
        </w:rPr>
        <w:t>have signage that shows orderly entr</w:t>
      </w:r>
      <w:r w:rsidR="00E94329">
        <w:rPr>
          <w:sz w:val="32"/>
          <w:szCs w:val="32"/>
        </w:rPr>
        <w:t>y and exit.</w:t>
      </w:r>
      <w:r w:rsidRPr="000A60DC">
        <w:rPr>
          <w:sz w:val="32"/>
          <w:szCs w:val="32"/>
        </w:rPr>
        <w:t xml:space="preserve"> If a large crowd is expected, </w:t>
      </w:r>
      <w:r w:rsidR="00E94329">
        <w:rPr>
          <w:sz w:val="32"/>
          <w:szCs w:val="32"/>
        </w:rPr>
        <w:t>assign</w:t>
      </w:r>
      <w:r w:rsidRPr="000A60DC">
        <w:rPr>
          <w:sz w:val="32"/>
          <w:szCs w:val="32"/>
        </w:rPr>
        <w:t xml:space="preserve"> parking lot attendant to minimize risk of accidents.</w:t>
      </w:r>
    </w:p>
    <w:p w14:paraId="635062FE" w14:textId="53659784" w:rsidR="00A90936" w:rsidRPr="000A60DC" w:rsidRDefault="00A90936" w:rsidP="00DD5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Have </w:t>
      </w:r>
      <w:r w:rsidRPr="000A60DC">
        <w:rPr>
          <w:b/>
          <w:sz w:val="32"/>
          <w:szCs w:val="32"/>
        </w:rPr>
        <w:t>fire extinguishers</w:t>
      </w:r>
      <w:r w:rsidRPr="000A60DC">
        <w:rPr>
          <w:sz w:val="32"/>
          <w:szCs w:val="32"/>
        </w:rPr>
        <w:t xml:space="preserve"> placed in barns, near any outdoor activities whe</w:t>
      </w:r>
      <w:r w:rsidR="00E94329">
        <w:rPr>
          <w:sz w:val="32"/>
          <w:szCs w:val="32"/>
        </w:rPr>
        <w:t xml:space="preserve">re hay or corn mazes are used. </w:t>
      </w:r>
      <w:r w:rsidRPr="000A60DC">
        <w:rPr>
          <w:sz w:val="32"/>
          <w:szCs w:val="32"/>
        </w:rPr>
        <w:t>Prohibit smoking in those areas.</w:t>
      </w:r>
    </w:p>
    <w:p w14:paraId="3D2255CB" w14:textId="14A7490A" w:rsidR="00A90936" w:rsidRPr="000A60DC" w:rsidRDefault="00A90936" w:rsidP="00DD5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Understand the </w:t>
      </w:r>
      <w:r w:rsidRPr="000A60DC">
        <w:rPr>
          <w:b/>
          <w:sz w:val="32"/>
          <w:szCs w:val="32"/>
        </w:rPr>
        <w:t>risks</w:t>
      </w:r>
      <w:r w:rsidRPr="000A60DC">
        <w:rPr>
          <w:sz w:val="32"/>
          <w:szCs w:val="32"/>
        </w:rPr>
        <w:t xml:space="preserve"> of hay rides, rides with tractors or horses, and any activity where guests can slip, trip</w:t>
      </w:r>
      <w:r w:rsidR="00E94329">
        <w:rPr>
          <w:sz w:val="32"/>
          <w:szCs w:val="32"/>
        </w:rPr>
        <w:t xml:space="preserve">, or fall. </w:t>
      </w:r>
      <w:r w:rsidRPr="000A60DC">
        <w:rPr>
          <w:sz w:val="32"/>
          <w:szCs w:val="32"/>
        </w:rPr>
        <w:t xml:space="preserve">Be sure your insurance carrier knows which activities you are offering </w:t>
      </w:r>
      <w:r w:rsidR="0096248F" w:rsidRPr="000A60DC">
        <w:rPr>
          <w:sz w:val="32"/>
          <w:szCs w:val="32"/>
        </w:rPr>
        <w:t xml:space="preserve">and let them help you mitigate risks with these types of activities.  </w:t>
      </w:r>
    </w:p>
    <w:p w14:paraId="3E7B9E1F" w14:textId="52FA3021" w:rsidR="0096248F" w:rsidRPr="000A60DC" w:rsidRDefault="0096248F" w:rsidP="00DD5F5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Be sure that any animals that can be touched have been </w:t>
      </w:r>
      <w:r w:rsidRPr="000A60DC">
        <w:rPr>
          <w:b/>
          <w:sz w:val="32"/>
          <w:szCs w:val="32"/>
        </w:rPr>
        <w:t xml:space="preserve">vaccinated </w:t>
      </w:r>
      <w:r w:rsidRPr="000A60DC">
        <w:rPr>
          <w:sz w:val="32"/>
          <w:szCs w:val="32"/>
        </w:rPr>
        <w:t>in accordance with “petting zoo” regulations</w:t>
      </w:r>
      <w:r w:rsidR="00E94329">
        <w:rPr>
          <w:sz w:val="32"/>
          <w:szCs w:val="32"/>
        </w:rPr>
        <w:t xml:space="preserve">; </w:t>
      </w:r>
      <w:r w:rsidRPr="000A60DC">
        <w:rPr>
          <w:sz w:val="32"/>
          <w:szCs w:val="32"/>
        </w:rPr>
        <w:t>double fence animals that can bite, kick</w:t>
      </w:r>
      <w:r w:rsidR="00E94329">
        <w:rPr>
          <w:sz w:val="32"/>
          <w:szCs w:val="32"/>
        </w:rPr>
        <w:t>,</w:t>
      </w:r>
      <w:r w:rsidRPr="000A60DC">
        <w:rPr>
          <w:sz w:val="32"/>
          <w:szCs w:val="32"/>
        </w:rPr>
        <w:t xml:space="preserve"> or harm visitors to limit access.</w:t>
      </w:r>
      <w:r w:rsidR="00E94329">
        <w:rPr>
          <w:sz w:val="32"/>
          <w:szCs w:val="32"/>
        </w:rPr>
        <w:t xml:space="preserve"> </w:t>
      </w:r>
      <w:r w:rsidR="005D4417" w:rsidRPr="000A60DC">
        <w:rPr>
          <w:sz w:val="32"/>
          <w:szCs w:val="32"/>
        </w:rPr>
        <w:t>Always have personnel in the animal area to answer questions and monitor guests</w:t>
      </w:r>
      <w:r w:rsidR="00253EFC" w:rsidRPr="000A60DC">
        <w:rPr>
          <w:sz w:val="32"/>
          <w:szCs w:val="32"/>
        </w:rPr>
        <w:t>.</w:t>
      </w:r>
    </w:p>
    <w:p w14:paraId="097835D5" w14:textId="64789E33" w:rsidR="00E94329" w:rsidRDefault="00253EFC" w:rsidP="00E9432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A60DC">
        <w:rPr>
          <w:sz w:val="32"/>
          <w:szCs w:val="32"/>
        </w:rPr>
        <w:t xml:space="preserve">If you decide to sell farm products, dedicate a person to handle </w:t>
      </w:r>
      <w:r w:rsidRPr="000A60DC">
        <w:rPr>
          <w:b/>
          <w:sz w:val="32"/>
          <w:szCs w:val="32"/>
        </w:rPr>
        <w:t>sales</w:t>
      </w:r>
      <w:r w:rsidRPr="000A60DC">
        <w:rPr>
          <w:sz w:val="32"/>
          <w:szCs w:val="32"/>
        </w:rPr>
        <w:t>, money</w:t>
      </w:r>
      <w:r w:rsidR="00E94329">
        <w:rPr>
          <w:sz w:val="32"/>
          <w:szCs w:val="32"/>
        </w:rPr>
        <w:t xml:space="preserve">, and merchandise. </w:t>
      </w:r>
      <w:r w:rsidRPr="000A60DC">
        <w:rPr>
          <w:sz w:val="32"/>
          <w:szCs w:val="32"/>
        </w:rPr>
        <w:t xml:space="preserve">Have an attractive area set up much like a stand at a farmers’ market to enhance </w:t>
      </w:r>
      <w:r w:rsidR="00E94329">
        <w:rPr>
          <w:sz w:val="32"/>
          <w:szCs w:val="32"/>
        </w:rPr>
        <w:t xml:space="preserve">the visitor experience. </w:t>
      </w:r>
      <w:r w:rsidRPr="000A60DC">
        <w:rPr>
          <w:sz w:val="32"/>
          <w:szCs w:val="32"/>
        </w:rPr>
        <w:t>This also reduces confusion, pilferage</w:t>
      </w:r>
      <w:r w:rsidR="00E94329">
        <w:rPr>
          <w:sz w:val="32"/>
          <w:szCs w:val="32"/>
        </w:rPr>
        <w:t>,</w:t>
      </w:r>
      <w:r w:rsidRPr="000A60DC">
        <w:rPr>
          <w:sz w:val="32"/>
          <w:szCs w:val="32"/>
        </w:rPr>
        <w:t xml:space="preserve"> or shoplifting of product.</w:t>
      </w:r>
      <w:r w:rsidR="00E94329">
        <w:rPr>
          <w:sz w:val="32"/>
          <w:szCs w:val="32"/>
        </w:rPr>
        <w:t xml:space="preserve"> Regardless, people have light fingers; put away items not-for-sale and/or of value to you.</w:t>
      </w:r>
    </w:p>
    <w:p w14:paraId="4C0B75E5" w14:textId="73E3E6DB" w:rsidR="00DD5F57" w:rsidRPr="00E94329" w:rsidRDefault="009D38B2" w:rsidP="00E9432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4329">
        <w:rPr>
          <w:sz w:val="32"/>
          <w:szCs w:val="32"/>
        </w:rPr>
        <w:t>U</w:t>
      </w:r>
      <w:r w:rsidR="000A60DC" w:rsidRPr="00E94329">
        <w:rPr>
          <w:sz w:val="32"/>
          <w:szCs w:val="32"/>
        </w:rPr>
        <w:t xml:space="preserve">se these handy </w:t>
      </w:r>
      <w:r w:rsidR="000A60DC" w:rsidRPr="00E94329">
        <w:rPr>
          <w:b/>
          <w:sz w:val="32"/>
          <w:szCs w:val="32"/>
        </w:rPr>
        <w:t>checklists</w:t>
      </w:r>
      <w:r w:rsidR="000A60DC" w:rsidRPr="00E94329">
        <w:rPr>
          <w:sz w:val="32"/>
          <w:szCs w:val="32"/>
        </w:rPr>
        <w:t xml:space="preserve"> for all kinds of agritourism activities!</w:t>
      </w:r>
    </w:p>
    <w:p w14:paraId="3E881681" w14:textId="68179799" w:rsidR="00CF404A" w:rsidRDefault="00DB2F28" w:rsidP="00E94329">
      <w:pPr>
        <w:ind w:left="360" w:firstLine="720"/>
        <w:rPr>
          <w:sz w:val="32"/>
          <w:szCs w:val="32"/>
        </w:rPr>
      </w:pPr>
      <w:hyperlink r:id="rId6" w:history="1">
        <w:r w:rsidR="005C1FB6" w:rsidRPr="00076548">
          <w:rPr>
            <w:rStyle w:val="Hyperlink"/>
            <w:sz w:val="32"/>
            <w:szCs w:val="32"/>
          </w:rPr>
          <w:t>https://safeagritourism.org/checklists/</w:t>
        </w:r>
      </w:hyperlink>
    </w:p>
    <w:p w14:paraId="4B5B88FC" w14:textId="11A31054" w:rsidR="00E94329" w:rsidRDefault="00E94329" w:rsidP="00E94329">
      <w:pPr>
        <w:ind w:left="360" w:firstLine="720"/>
        <w:rPr>
          <w:sz w:val="32"/>
          <w:szCs w:val="32"/>
        </w:rPr>
      </w:pPr>
    </w:p>
    <w:p w14:paraId="39721189" w14:textId="77777777" w:rsidR="00E94329" w:rsidRDefault="00E94329" w:rsidP="00E94329">
      <w:pPr>
        <w:ind w:left="360" w:firstLine="720"/>
        <w:rPr>
          <w:sz w:val="32"/>
          <w:szCs w:val="32"/>
        </w:rPr>
      </w:pPr>
    </w:p>
    <w:p w14:paraId="5F9439BA" w14:textId="64C64E2C" w:rsidR="005C1FB6" w:rsidRPr="000A60DC" w:rsidRDefault="005C1FB6" w:rsidP="00E94329">
      <w:pPr>
        <w:jc w:val="center"/>
        <w:rPr>
          <w:sz w:val="32"/>
          <w:szCs w:val="32"/>
        </w:rPr>
      </w:pPr>
      <w:r w:rsidRPr="005E011E">
        <w:rPr>
          <w:rFonts w:ascii="Arial" w:hAnsi="Arial" w:cs="Arial"/>
          <w:b/>
          <w:noProof/>
          <w:color w:val="C45911" w:themeColor="accent2" w:themeShade="BF"/>
        </w:rPr>
        <w:drawing>
          <wp:inline distT="0" distB="0" distL="0" distR="0" wp14:anchorId="26B1E86B" wp14:editId="122E2312">
            <wp:extent cx="3143250" cy="546653"/>
            <wp:effectExtent l="0" t="0" r="0" b="0"/>
            <wp:docPr id="1" name="Picture 1" descr="S:\STATIONERY\MATERIALS_as of 2018\Generic CCE Logos\CCE Logo Cornell Cooperative Extension_WEB_Color Clas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TIONERY\MATERIALS_as of 2018\Generic CCE Logos\CCE Logo Cornell Cooperative Extension_WEB_Color Class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67" cy="55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FB6" w:rsidRPr="000A60DC" w:rsidSect="009D1075"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1A2"/>
    <w:multiLevelType w:val="hybridMultilevel"/>
    <w:tmpl w:val="BF4A279E"/>
    <w:lvl w:ilvl="0" w:tplc="B10EF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57"/>
    <w:rsid w:val="000A60DC"/>
    <w:rsid w:val="0011600A"/>
    <w:rsid w:val="00253EFC"/>
    <w:rsid w:val="002607C2"/>
    <w:rsid w:val="003D384C"/>
    <w:rsid w:val="004557B0"/>
    <w:rsid w:val="005B06BF"/>
    <w:rsid w:val="005C1FB6"/>
    <w:rsid w:val="005D4417"/>
    <w:rsid w:val="006529C8"/>
    <w:rsid w:val="0080473C"/>
    <w:rsid w:val="0096248F"/>
    <w:rsid w:val="009D1075"/>
    <w:rsid w:val="009D38B2"/>
    <w:rsid w:val="00A90936"/>
    <w:rsid w:val="00CF404A"/>
    <w:rsid w:val="00DB2F28"/>
    <w:rsid w:val="00DD5F57"/>
    <w:rsid w:val="00E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69C7"/>
  <w15:chartTrackingRefBased/>
  <w15:docId w15:val="{8B30BCFE-7909-4D08-9F70-8EC8FD6A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agritourism.org/checklis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Kiraly</dc:creator>
  <cp:keywords/>
  <dc:description/>
  <cp:lastModifiedBy>David Gray Cox</cp:lastModifiedBy>
  <cp:revision>3</cp:revision>
  <dcterms:created xsi:type="dcterms:W3CDTF">2020-03-09T13:24:00Z</dcterms:created>
  <dcterms:modified xsi:type="dcterms:W3CDTF">2020-03-09T13:26:00Z</dcterms:modified>
</cp:coreProperties>
</file>